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01CD" w:rsidRDefault="007701CD" w:rsidP="007701CD">
      <w:pPr>
        <w:pStyle w:val="AAA"/>
        <w:widowControl w:val="0"/>
        <w:spacing w:after="0"/>
        <w:ind w:firstLine="709"/>
        <w:jc w:val="center"/>
        <w:rPr>
          <w:color w:val="auto"/>
          <w:sz w:val="28"/>
          <w:szCs w:val="28"/>
        </w:rPr>
      </w:pPr>
      <w:r w:rsidRPr="00BE563C">
        <w:rPr>
          <w:color w:val="auto"/>
          <w:sz w:val="28"/>
          <w:szCs w:val="28"/>
        </w:rPr>
        <w:t>Тарифы на коммунальные ресурсы,</w:t>
      </w:r>
    </w:p>
    <w:p w:rsidR="007701CD" w:rsidRPr="00BE563C" w:rsidRDefault="007701CD" w:rsidP="007701CD">
      <w:pPr>
        <w:pStyle w:val="AAA"/>
        <w:widowControl w:val="0"/>
        <w:spacing w:after="0"/>
        <w:ind w:firstLine="709"/>
        <w:jc w:val="center"/>
        <w:rPr>
          <w:color w:val="auto"/>
          <w:sz w:val="28"/>
          <w:szCs w:val="28"/>
        </w:rPr>
      </w:pPr>
      <w:r w:rsidRPr="00BE563C">
        <w:rPr>
          <w:color w:val="auto"/>
          <w:sz w:val="28"/>
          <w:szCs w:val="28"/>
        </w:rPr>
        <w:t xml:space="preserve">действующие с </w:t>
      </w:r>
      <w:r>
        <w:rPr>
          <w:color w:val="auto"/>
          <w:sz w:val="28"/>
          <w:szCs w:val="28"/>
        </w:rPr>
        <w:t>01.01.</w:t>
      </w:r>
      <w:r w:rsidRPr="00BE563C">
        <w:rPr>
          <w:color w:val="auto"/>
          <w:sz w:val="28"/>
          <w:szCs w:val="28"/>
        </w:rPr>
        <w:t>201</w:t>
      </w:r>
      <w:r w:rsidR="00882AE3">
        <w:rPr>
          <w:color w:val="auto"/>
          <w:sz w:val="28"/>
          <w:szCs w:val="28"/>
        </w:rPr>
        <w:t>5</w:t>
      </w:r>
      <w:r w:rsidRPr="00BE563C">
        <w:rPr>
          <w:color w:val="auto"/>
          <w:sz w:val="28"/>
          <w:szCs w:val="28"/>
        </w:rPr>
        <w:t>г</w:t>
      </w:r>
      <w:r w:rsidRPr="00BE563C">
        <w:rPr>
          <w:bCs/>
          <w:iCs/>
          <w:color w:val="auto"/>
          <w:sz w:val="28"/>
          <w:szCs w:val="28"/>
        </w:rPr>
        <w:t>.</w:t>
      </w:r>
      <w:r>
        <w:rPr>
          <w:bCs/>
          <w:iCs/>
          <w:color w:val="auto"/>
          <w:sz w:val="28"/>
          <w:szCs w:val="28"/>
        </w:rPr>
        <w:t xml:space="preserve"> по 31.12.201</w:t>
      </w:r>
      <w:r w:rsidR="00882AE3">
        <w:rPr>
          <w:bCs/>
          <w:iCs/>
          <w:color w:val="auto"/>
          <w:sz w:val="28"/>
          <w:szCs w:val="28"/>
        </w:rPr>
        <w:t>5</w:t>
      </w:r>
      <w:r>
        <w:rPr>
          <w:bCs/>
          <w:iCs/>
          <w:color w:val="auto"/>
          <w:sz w:val="28"/>
          <w:szCs w:val="28"/>
        </w:rPr>
        <w:t>г.</w:t>
      </w:r>
    </w:p>
    <w:p w:rsidR="007701CD" w:rsidRPr="00BE563C" w:rsidRDefault="007701CD" w:rsidP="007701CD">
      <w:pPr>
        <w:jc w:val="both"/>
      </w:pPr>
    </w:p>
    <w:tbl>
      <w:tblPr>
        <w:tblW w:w="10916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86"/>
        <w:gridCol w:w="1541"/>
        <w:gridCol w:w="1843"/>
        <w:gridCol w:w="1984"/>
        <w:gridCol w:w="3402"/>
        <w:gridCol w:w="1560"/>
      </w:tblGrid>
      <w:tr w:rsidR="007701CD" w:rsidRPr="00B745BA" w:rsidTr="00A37BED">
        <w:tc>
          <w:tcPr>
            <w:tcW w:w="586" w:type="dxa"/>
            <w:vMerge w:val="restart"/>
            <w:vAlign w:val="center"/>
          </w:tcPr>
          <w:p w:rsidR="007701CD" w:rsidRPr="00B745BA" w:rsidRDefault="007701CD" w:rsidP="00D208BC">
            <w:pPr>
              <w:spacing w:after="120"/>
              <w:jc w:val="both"/>
            </w:pPr>
            <w:r w:rsidRPr="00B745BA">
              <w:t xml:space="preserve">№ </w:t>
            </w:r>
            <w:proofErr w:type="spellStart"/>
            <w:proofErr w:type="gramStart"/>
            <w:r w:rsidRPr="00B745BA">
              <w:t>п</w:t>
            </w:r>
            <w:proofErr w:type="spellEnd"/>
            <w:proofErr w:type="gramEnd"/>
            <w:r w:rsidRPr="00B745BA">
              <w:t>/</w:t>
            </w:r>
            <w:proofErr w:type="spellStart"/>
            <w:r w:rsidRPr="00B745BA">
              <w:t>п</w:t>
            </w:r>
            <w:proofErr w:type="spellEnd"/>
          </w:p>
        </w:tc>
        <w:tc>
          <w:tcPr>
            <w:tcW w:w="1541" w:type="dxa"/>
            <w:vMerge w:val="restart"/>
            <w:vAlign w:val="center"/>
          </w:tcPr>
          <w:p w:rsidR="007701CD" w:rsidRPr="00B745BA" w:rsidRDefault="007701CD" w:rsidP="00D208BC">
            <w:pPr>
              <w:spacing w:after="120"/>
              <w:jc w:val="center"/>
            </w:pPr>
            <w:r w:rsidRPr="00B745BA">
              <w:t>Вид ресурса</w:t>
            </w:r>
          </w:p>
        </w:tc>
        <w:tc>
          <w:tcPr>
            <w:tcW w:w="3827" w:type="dxa"/>
            <w:gridSpan w:val="2"/>
            <w:vAlign w:val="center"/>
          </w:tcPr>
          <w:p w:rsidR="007701CD" w:rsidRPr="00B745BA" w:rsidRDefault="007701CD" w:rsidP="00D208BC">
            <w:pPr>
              <w:spacing w:after="120"/>
              <w:jc w:val="center"/>
            </w:pPr>
            <w:r w:rsidRPr="00B745BA">
              <w:t>Тариф</w:t>
            </w:r>
          </w:p>
        </w:tc>
        <w:tc>
          <w:tcPr>
            <w:tcW w:w="3402" w:type="dxa"/>
            <w:vMerge w:val="restart"/>
            <w:vAlign w:val="center"/>
          </w:tcPr>
          <w:p w:rsidR="007701CD" w:rsidRPr="00B745BA" w:rsidRDefault="007701CD" w:rsidP="00D208BC">
            <w:pPr>
              <w:spacing w:after="120"/>
              <w:jc w:val="center"/>
            </w:pPr>
            <w:r w:rsidRPr="00B745BA">
              <w:t>Документ - основание</w:t>
            </w:r>
          </w:p>
        </w:tc>
        <w:tc>
          <w:tcPr>
            <w:tcW w:w="1560" w:type="dxa"/>
            <w:vMerge w:val="restart"/>
            <w:vAlign w:val="center"/>
          </w:tcPr>
          <w:p w:rsidR="007701CD" w:rsidRPr="00B745BA" w:rsidRDefault="007701CD" w:rsidP="00D208BC">
            <w:pPr>
              <w:spacing w:after="120"/>
              <w:jc w:val="center"/>
            </w:pPr>
            <w:r w:rsidRPr="00B745BA">
              <w:t>Поставщик ресурсов</w:t>
            </w:r>
          </w:p>
        </w:tc>
      </w:tr>
      <w:tr w:rsidR="007701CD" w:rsidRPr="00B745BA" w:rsidTr="00A37BED">
        <w:tc>
          <w:tcPr>
            <w:tcW w:w="586" w:type="dxa"/>
            <w:vMerge/>
            <w:vAlign w:val="center"/>
          </w:tcPr>
          <w:p w:rsidR="007701CD" w:rsidRPr="00B745BA" w:rsidRDefault="007701CD" w:rsidP="00D208BC">
            <w:pPr>
              <w:spacing w:after="120"/>
              <w:jc w:val="both"/>
            </w:pPr>
          </w:p>
        </w:tc>
        <w:tc>
          <w:tcPr>
            <w:tcW w:w="1541" w:type="dxa"/>
            <w:vMerge/>
            <w:vAlign w:val="center"/>
          </w:tcPr>
          <w:p w:rsidR="007701CD" w:rsidRPr="00B745BA" w:rsidRDefault="007701CD" w:rsidP="00D208BC">
            <w:pPr>
              <w:spacing w:after="120"/>
              <w:jc w:val="center"/>
            </w:pPr>
          </w:p>
        </w:tc>
        <w:tc>
          <w:tcPr>
            <w:tcW w:w="1843" w:type="dxa"/>
            <w:vAlign w:val="center"/>
          </w:tcPr>
          <w:p w:rsidR="007701CD" w:rsidRPr="00EA1B8B" w:rsidRDefault="007701CD" w:rsidP="00882AE3">
            <w:pPr>
              <w:spacing w:after="120"/>
              <w:jc w:val="center"/>
              <w:rPr>
                <w:b/>
                <w:sz w:val="20"/>
                <w:szCs w:val="20"/>
              </w:rPr>
            </w:pPr>
            <w:r w:rsidRPr="00EA1B8B">
              <w:rPr>
                <w:b/>
                <w:sz w:val="20"/>
                <w:szCs w:val="20"/>
              </w:rPr>
              <w:t>01.01.1</w:t>
            </w:r>
            <w:r w:rsidR="00882AE3">
              <w:rPr>
                <w:b/>
                <w:sz w:val="20"/>
                <w:szCs w:val="20"/>
              </w:rPr>
              <w:t>5</w:t>
            </w:r>
            <w:r w:rsidRPr="00EA1B8B">
              <w:rPr>
                <w:b/>
                <w:sz w:val="20"/>
                <w:szCs w:val="20"/>
              </w:rPr>
              <w:t xml:space="preserve"> – 30.06.1</w:t>
            </w:r>
            <w:r w:rsidR="00882AE3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984" w:type="dxa"/>
            <w:vAlign w:val="center"/>
          </w:tcPr>
          <w:p w:rsidR="007701CD" w:rsidRPr="00EA1B8B" w:rsidRDefault="007701CD" w:rsidP="00882AE3">
            <w:pPr>
              <w:spacing w:after="120"/>
              <w:jc w:val="center"/>
              <w:rPr>
                <w:b/>
                <w:sz w:val="20"/>
                <w:szCs w:val="20"/>
              </w:rPr>
            </w:pPr>
            <w:r w:rsidRPr="00EA1B8B">
              <w:rPr>
                <w:b/>
                <w:sz w:val="20"/>
                <w:szCs w:val="20"/>
              </w:rPr>
              <w:t>01.07.1</w:t>
            </w:r>
            <w:r w:rsidR="00882AE3">
              <w:rPr>
                <w:b/>
                <w:sz w:val="20"/>
                <w:szCs w:val="20"/>
              </w:rPr>
              <w:t>5</w:t>
            </w:r>
            <w:r w:rsidRPr="00EA1B8B">
              <w:rPr>
                <w:b/>
                <w:sz w:val="20"/>
                <w:szCs w:val="20"/>
              </w:rPr>
              <w:t xml:space="preserve"> – 31.12.1</w:t>
            </w:r>
            <w:r w:rsidR="00882AE3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3402" w:type="dxa"/>
            <w:vMerge/>
            <w:vAlign w:val="center"/>
          </w:tcPr>
          <w:p w:rsidR="007701CD" w:rsidRPr="00B745BA" w:rsidRDefault="007701CD" w:rsidP="00D208BC">
            <w:pPr>
              <w:spacing w:after="120"/>
              <w:jc w:val="center"/>
            </w:pPr>
          </w:p>
        </w:tc>
        <w:tc>
          <w:tcPr>
            <w:tcW w:w="1560" w:type="dxa"/>
            <w:vMerge/>
            <w:vAlign w:val="center"/>
          </w:tcPr>
          <w:p w:rsidR="007701CD" w:rsidRPr="00B745BA" w:rsidRDefault="007701CD" w:rsidP="00D208BC">
            <w:pPr>
              <w:spacing w:after="120"/>
              <w:jc w:val="center"/>
            </w:pPr>
          </w:p>
        </w:tc>
      </w:tr>
      <w:tr w:rsidR="007701CD" w:rsidRPr="00B745BA" w:rsidTr="00A37BED">
        <w:trPr>
          <w:trHeight w:val="1282"/>
        </w:trPr>
        <w:tc>
          <w:tcPr>
            <w:tcW w:w="586" w:type="dxa"/>
            <w:vAlign w:val="center"/>
          </w:tcPr>
          <w:p w:rsidR="007701CD" w:rsidRPr="00B745BA" w:rsidRDefault="007701CD" w:rsidP="00D208BC">
            <w:pPr>
              <w:spacing w:after="120"/>
              <w:jc w:val="both"/>
            </w:pPr>
            <w:r w:rsidRPr="00B745BA">
              <w:t>1.</w:t>
            </w:r>
          </w:p>
        </w:tc>
        <w:tc>
          <w:tcPr>
            <w:tcW w:w="1541" w:type="dxa"/>
            <w:vAlign w:val="center"/>
          </w:tcPr>
          <w:p w:rsidR="007701CD" w:rsidRPr="00B745BA" w:rsidRDefault="007701CD" w:rsidP="00D208BC">
            <w:pPr>
              <w:spacing w:after="120"/>
              <w:jc w:val="both"/>
            </w:pPr>
            <w:r w:rsidRPr="00B745BA">
              <w:t>Холодная вода</w:t>
            </w:r>
          </w:p>
        </w:tc>
        <w:tc>
          <w:tcPr>
            <w:tcW w:w="1843" w:type="dxa"/>
            <w:vAlign w:val="center"/>
          </w:tcPr>
          <w:p w:rsidR="007701CD" w:rsidRPr="00B745BA" w:rsidRDefault="00882AE3" w:rsidP="00D208BC">
            <w:pPr>
              <w:spacing w:after="120"/>
              <w:jc w:val="center"/>
            </w:pPr>
            <w:r>
              <w:t>27,47</w:t>
            </w:r>
            <w:r w:rsidR="007701CD" w:rsidRPr="00B745BA">
              <w:t xml:space="preserve"> руб./</w:t>
            </w:r>
            <w:proofErr w:type="gramStart"/>
            <w:r w:rsidR="007701CD" w:rsidRPr="00B745BA">
              <w:t>м</w:t>
            </w:r>
            <w:proofErr w:type="gramEnd"/>
            <w:r w:rsidR="007701CD" w:rsidRPr="00B745BA">
              <w:t>³</w:t>
            </w:r>
          </w:p>
        </w:tc>
        <w:tc>
          <w:tcPr>
            <w:tcW w:w="1984" w:type="dxa"/>
            <w:vAlign w:val="center"/>
          </w:tcPr>
          <w:p w:rsidR="007701CD" w:rsidRPr="00B745BA" w:rsidRDefault="00882AE3" w:rsidP="00D208BC">
            <w:pPr>
              <w:spacing w:after="120"/>
              <w:jc w:val="center"/>
            </w:pPr>
            <w:r>
              <w:t>30,00</w:t>
            </w:r>
            <w:r w:rsidR="007701CD" w:rsidRPr="00B745BA">
              <w:t xml:space="preserve"> руб./</w:t>
            </w:r>
            <w:proofErr w:type="gramStart"/>
            <w:r w:rsidR="007701CD" w:rsidRPr="00B745BA">
              <w:t>м</w:t>
            </w:r>
            <w:proofErr w:type="gramEnd"/>
            <w:r w:rsidR="007701CD" w:rsidRPr="00B745BA">
              <w:t>³</w:t>
            </w:r>
          </w:p>
        </w:tc>
        <w:tc>
          <w:tcPr>
            <w:tcW w:w="3402" w:type="dxa"/>
            <w:vMerge w:val="restart"/>
            <w:vAlign w:val="center"/>
          </w:tcPr>
          <w:p w:rsidR="007701CD" w:rsidRPr="00B745BA" w:rsidRDefault="007701CD" w:rsidP="00882AE3">
            <w:pPr>
              <w:autoSpaceDE w:val="0"/>
              <w:autoSpaceDN w:val="0"/>
              <w:adjustRightInd w:val="0"/>
              <w:ind w:left="33"/>
            </w:pPr>
            <w:r w:rsidRPr="00B745BA">
              <w:t xml:space="preserve">Распоряжение Комитета по ценам и тарифам </w:t>
            </w:r>
            <w:r w:rsidR="00882AE3">
              <w:t>Московской области от 19.12.2014</w:t>
            </w:r>
            <w:r w:rsidRPr="00B745BA">
              <w:t xml:space="preserve"> №1</w:t>
            </w:r>
            <w:r w:rsidR="00882AE3">
              <w:t>47</w:t>
            </w:r>
            <w:r w:rsidRPr="00B745BA">
              <w:t>-Р «Об установлении тарифов в сфере холодного водоснабжения и водоотведения для организаций водопроводно-канализационного хозяйства</w:t>
            </w:r>
            <w:r w:rsidR="00882AE3">
              <w:t xml:space="preserve"> на 2015-2017 годы</w:t>
            </w:r>
            <w:r w:rsidRPr="00B745BA">
              <w:t>».</w:t>
            </w:r>
          </w:p>
        </w:tc>
        <w:tc>
          <w:tcPr>
            <w:tcW w:w="1560" w:type="dxa"/>
            <w:vMerge w:val="restart"/>
            <w:vAlign w:val="center"/>
          </w:tcPr>
          <w:p w:rsidR="007701CD" w:rsidRPr="00B745BA" w:rsidRDefault="007701CD" w:rsidP="00D208BC">
            <w:pPr>
              <w:spacing w:after="120"/>
              <w:jc w:val="center"/>
            </w:pPr>
            <w:r w:rsidRPr="00B745BA">
              <w:t>ОАО</w:t>
            </w:r>
          </w:p>
          <w:p w:rsidR="007701CD" w:rsidRPr="00B745BA" w:rsidRDefault="007701CD" w:rsidP="00A37BED">
            <w:pPr>
              <w:spacing w:after="120"/>
              <w:jc w:val="center"/>
            </w:pPr>
            <w:r w:rsidRPr="00B745BA">
              <w:t>«ПТО ГХ»</w:t>
            </w:r>
          </w:p>
        </w:tc>
      </w:tr>
      <w:tr w:rsidR="007701CD" w:rsidRPr="00B745BA" w:rsidTr="00A37BED">
        <w:tc>
          <w:tcPr>
            <w:tcW w:w="586" w:type="dxa"/>
            <w:vAlign w:val="center"/>
          </w:tcPr>
          <w:p w:rsidR="007701CD" w:rsidRPr="00B745BA" w:rsidRDefault="007701CD" w:rsidP="00D208BC">
            <w:pPr>
              <w:spacing w:after="120"/>
              <w:jc w:val="both"/>
            </w:pPr>
            <w:r w:rsidRPr="00B745BA">
              <w:t>2.</w:t>
            </w:r>
          </w:p>
        </w:tc>
        <w:tc>
          <w:tcPr>
            <w:tcW w:w="1541" w:type="dxa"/>
            <w:vAlign w:val="center"/>
          </w:tcPr>
          <w:p w:rsidR="007701CD" w:rsidRPr="00B745BA" w:rsidRDefault="00F46E79" w:rsidP="00D208BC">
            <w:pPr>
              <w:spacing w:after="120"/>
              <w:jc w:val="both"/>
            </w:pPr>
            <w:proofErr w:type="spellStart"/>
            <w:proofErr w:type="gramStart"/>
            <w:r>
              <w:t>Водоотве</w:t>
            </w:r>
            <w:r w:rsidR="007701CD" w:rsidRPr="00B745BA">
              <w:t>де</w:t>
            </w:r>
            <w:r>
              <w:t>-</w:t>
            </w:r>
            <w:r w:rsidR="007701CD" w:rsidRPr="00B745BA">
              <w:t>ние</w:t>
            </w:r>
            <w:proofErr w:type="spellEnd"/>
            <w:proofErr w:type="gramEnd"/>
          </w:p>
        </w:tc>
        <w:tc>
          <w:tcPr>
            <w:tcW w:w="1843" w:type="dxa"/>
            <w:tcBorders>
              <w:bottom w:val="single" w:sz="4" w:space="0" w:color="000000"/>
            </w:tcBorders>
            <w:vAlign w:val="center"/>
          </w:tcPr>
          <w:p w:rsidR="007701CD" w:rsidRPr="00B745BA" w:rsidRDefault="00882AE3" w:rsidP="00D208BC">
            <w:pPr>
              <w:spacing w:after="120"/>
              <w:jc w:val="center"/>
            </w:pPr>
            <w:r>
              <w:t>29,36</w:t>
            </w:r>
            <w:r w:rsidR="007701CD" w:rsidRPr="00B745BA">
              <w:t xml:space="preserve"> руб./</w:t>
            </w:r>
            <w:proofErr w:type="gramStart"/>
            <w:r w:rsidR="007701CD" w:rsidRPr="00B745BA">
              <w:t>м</w:t>
            </w:r>
            <w:proofErr w:type="gramEnd"/>
            <w:r w:rsidR="007701CD" w:rsidRPr="00B745BA">
              <w:t>³</w:t>
            </w:r>
          </w:p>
        </w:tc>
        <w:tc>
          <w:tcPr>
            <w:tcW w:w="1984" w:type="dxa"/>
            <w:tcBorders>
              <w:bottom w:val="single" w:sz="4" w:space="0" w:color="000000"/>
            </w:tcBorders>
            <w:vAlign w:val="center"/>
          </w:tcPr>
          <w:p w:rsidR="007701CD" w:rsidRPr="00B745BA" w:rsidRDefault="00882AE3" w:rsidP="00D208BC">
            <w:pPr>
              <w:spacing w:after="120"/>
              <w:jc w:val="center"/>
            </w:pPr>
            <w:r>
              <w:t>31,82</w:t>
            </w:r>
            <w:r w:rsidR="007701CD" w:rsidRPr="00B745BA">
              <w:t xml:space="preserve"> руб./</w:t>
            </w:r>
            <w:proofErr w:type="gramStart"/>
            <w:r w:rsidR="007701CD" w:rsidRPr="00B745BA">
              <w:t>м</w:t>
            </w:r>
            <w:proofErr w:type="gramEnd"/>
            <w:r w:rsidR="007701CD" w:rsidRPr="00B745BA">
              <w:t>³</w:t>
            </w:r>
          </w:p>
        </w:tc>
        <w:tc>
          <w:tcPr>
            <w:tcW w:w="3402" w:type="dxa"/>
            <w:vMerge/>
            <w:vAlign w:val="center"/>
          </w:tcPr>
          <w:p w:rsidR="007701CD" w:rsidRPr="00B745BA" w:rsidRDefault="007701CD" w:rsidP="00D208BC">
            <w:pPr>
              <w:spacing w:after="120"/>
            </w:pPr>
          </w:p>
        </w:tc>
        <w:tc>
          <w:tcPr>
            <w:tcW w:w="1560" w:type="dxa"/>
            <w:vMerge/>
            <w:vAlign w:val="center"/>
          </w:tcPr>
          <w:p w:rsidR="007701CD" w:rsidRPr="00B745BA" w:rsidRDefault="007701CD" w:rsidP="00D208BC">
            <w:pPr>
              <w:spacing w:after="120"/>
            </w:pPr>
          </w:p>
        </w:tc>
      </w:tr>
      <w:tr w:rsidR="00F46E79" w:rsidRPr="00B745BA" w:rsidTr="00A37BED">
        <w:trPr>
          <w:trHeight w:val="383"/>
        </w:trPr>
        <w:tc>
          <w:tcPr>
            <w:tcW w:w="586" w:type="dxa"/>
            <w:vMerge w:val="restart"/>
            <w:vAlign w:val="center"/>
          </w:tcPr>
          <w:p w:rsidR="00F46E79" w:rsidRPr="00B745BA" w:rsidRDefault="00F46E79" w:rsidP="00D208BC">
            <w:pPr>
              <w:spacing w:after="120"/>
              <w:jc w:val="both"/>
            </w:pPr>
            <w:r w:rsidRPr="00B745BA">
              <w:t>3</w:t>
            </w:r>
            <w:r w:rsidR="00A37BED">
              <w:t>.</w:t>
            </w:r>
          </w:p>
        </w:tc>
        <w:tc>
          <w:tcPr>
            <w:tcW w:w="1541" w:type="dxa"/>
            <w:vMerge w:val="restart"/>
            <w:vAlign w:val="center"/>
          </w:tcPr>
          <w:p w:rsidR="00F46E79" w:rsidRDefault="00F46E79" w:rsidP="00F46E79">
            <w:pPr>
              <w:spacing w:after="120"/>
              <w:jc w:val="both"/>
            </w:pPr>
            <w:r w:rsidRPr="00B745BA">
              <w:t>Горячая вода</w:t>
            </w:r>
            <w:r>
              <w:t xml:space="preserve"> </w:t>
            </w:r>
          </w:p>
          <w:p w:rsidR="00F46E79" w:rsidRPr="00B745BA" w:rsidRDefault="00F46E79" w:rsidP="00F46E79">
            <w:pPr>
              <w:spacing w:after="120"/>
              <w:jc w:val="both"/>
            </w:pPr>
            <w:r>
              <w:t>(в закрытой системе)</w:t>
            </w:r>
          </w:p>
        </w:tc>
        <w:tc>
          <w:tcPr>
            <w:tcW w:w="3827" w:type="dxa"/>
            <w:gridSpan w:val="2"/>
            <w:tcBorders>
              <w:bottom w:val="nil"/>
            </w:tcBorders>
            <w:vAlign w:val="center"/>
          </w:tcPr>
          <w:p w:rsidR="00F46E79" w:rsidRPr="00B745BA" w:rsidRDefault="00F46E79" w:rsidP="00D208BC">
            <w:pPr>
              <w:spacing w:after="120"/>
              <w:jc w:val="center"/>
            </w:pPr>
            <w:r w:rsidRPr="00B745BA">
              <w:t>Компонент на холодную воду:</w:t>
            </w:r>
          </w:p>
        </w:tc>
        <w:tc>
          <w:tcPr>
            <w:tcW w:w="3402" w:type="dxa"/>
            <w:vMerge w:val="restart"/>
            <w:vAlign w:val="center"/>
          </w:tcPr>
          <w:p w:rsidR="00F46E79" w:rsidRPr="00B745BA" w:rsidRDefault="00F46E79" w:rsidP="00882AE3">
            <w:pPr>
              <w:autoSpaceDE w:val="0"/>
              <w:autoSpaceDN w:val="0"/>
              <w:adjustRightInd w:val="0"/>
              <w:ind w:left="33"/>
            </w:pPr>
            <w:r w:rsidRPr="00B745BA">
              <w:t>Распоряжение Комитета по ценам и</w:t>
            </w:r>
            <w:r w:rsidR="00882AE3">
              <w:t xml:space="preserve"> тарифам Московской области от 19</w:t>
            </w:r>
            <w:r w:rsidRPr="00B745BA">
              <w:t>.12.201</w:t>
            </w:r>
            <w:r w:rsidR="00882AE3">
              <w:t xml:space="preserve"> №149</w:t>
            </w:r>
            <w:r w:rsidRPr="00B745BA">
              <w:t>-Р «Об установлении тарифов на горячую воду</w:t>
            </w:r>
            <w:r w:rsidR="00882AE3">
              <w:t xml:space="preserve"> на 2015 год</w:t>
            </w:r>
            <w:r w:rsidRPr="00B745BA">
              <w:t>».</w:t>
            </w:r>
          </w:p>
        </w:tc>
        <w:tc>
          <w:tcPr>
            <w:tcW w:w="1560" w:type="dxa"/>
            <w:vMerge w:val="restart"/>
            <w:vAlign w:val="center"/>
          </w:tcPr>
          <w:p w:rsidR="00F46E79" w:rsidRPr="00B745BA" w:rsidRDefault="00F46E79" w:rsidP="00D208BC">
            <w:pPr>
              <w:spacing w:after="120"/>
              <w:jc w:val="center"/>
            </w:pPr>
            <w:r w:rsidRPr="00B745BA">
              <w:t>ОАО «Энергия – Тензор»</w:t>
            </w:r>
          </w:p>
        </w:tc>
      </w:tr>
      <w:tr w:rsidR="00F46E79" w:rsidRPr="00B745BA" w:rsidTr="00A37BED">
        <w:trPr>
          <w:trHeight w:val="264"/>
        </w:trPr>
        <w:tc>
          <w:tcPr>
            <w:tcW w:w="586" w:type="dxa"/>
            <w:vMerge/>
            <w:vAlign w:val="center"/>
          </w:tcPr>
          <w:p w:rsidR="00F46E79" w:rsidRPr="00B745BA" w:rsidRDefault="00F46E79" w:rsidP="00D208BC">
            <w:pPr>
              <w:spacing w:after="120"/>
              <w:jc w:val="both"/>
            </w:pPr>
          </w:p>
        </w:tc>
        <w:tc>
          <w:tcPr>
            <w:tcW w:w="1541" w:type="dxa"/>
            <w:vMerge/>
            <w:vAlign w:val="center"/>
          </w:tcPr>
          <w:p w:rsidR="00F46E79" w:rsidRPr="00B745BA" w:rsidRDefault="00F46E79" w:rsidP="00D208BC">
            <w:pPr>
              <w:spacing w:after="120"/>
              <w:jc w:val="both"/>
            </w:pPr>
          </w:p>
        </w:tc>
        <w:tc>
          <w:tcPr>
            <w:tcW w:w="1843" w:type="dxa"/>
            <w:tcBorders>
              <w:top w:val="nil"/>
              <w:bottom w:val="single" w:sz="4" w:space="0" w:color="000000"/>
            </w:tcBorders>
            <w:vAlign w:val="center"/>
          </w:tcPr>
          <w:p w:rsidR="00F46E79" w:rsidRPr="00B745BA" w:rsidRDefault="00882AE3" w:rsidP="00D208BC">
            <w:pPr>
              <w:spacing w:after="120"/>
              <w:jc w:val="center"/>
            </w:pPr>
            <w:r>
              <w:t>27,47</w:t>
            </w:r>
            <w:r w:rsidR="00F46E79" w:rsidRPr="00B745BA">
              <w:t xml:space="preserve"> руб./</w:t>
            </w:r>
            <w:proofErr w:type="gramStart"/>
            <w:r w:rsidR="00F46E79" w:rsidRPr="00B745BA">
              <w:t>м</w:t>
            </w:r>
            <w:proofErr w:type="gramEnd"/>
            <w:r w:rsidR="00F46E79" w:rsidRPr="00B745BA">
              <w:t>³</w:t>
            </w:r>
          </w:p>
        </w:tc>
        <w:tc>
          <w:tcPr>
            <w:tcW w:w="1984" w:type="dxa"/>
            <w:tcBorders>
              <w:top w:val="nil"/>
              <w:bottom w:val="single" w:sz="4" w:space="0" w:color="000000"/>
            </w:tcBorders>
            <w:vAlign w:val="center"/>
          </w:tcPr>
          <w:p w:rsidR="00F46E79" w:rsidRPr="00B745BA" w:rsidRDefault="00882AE3" w:rsidP="00D208BC">
            <w:pPr>
              <w:spacing w:after="120"/>
              <w:jc w:val="center"/>
            </w:pPr>
            <w:r>
              <w:t>30,00</w:t>
            </w:r>
            <w:r w:rsidR="00F46E79" w:rsidRPr="00B745BA">
              <w:t xml:space="preserve"> руб./</w:t>
            </w:r>
            <w:proofErr w:type="gramStart"/>
            <w:r w:rsidR="00F46E79" w:rsidRPr="00B745BA">
              <w:t>м</w:t>
            </w:r>
            <w:proofErr w:type="gramEnd"/>
            <w:r w:rsidR="00F46E79" w:rsidRPr="00B745BA">
              <w:t>³</w:t>
            </w:r>
          </w:p>
        </w:tc>
        <w:tc>
          <w:tcPr>
            <w:tcW w:w="3402" w:type="dxa"/>
            <w:vMerge/>
            <w:vAlign w:val="center"/>
          </w:tcPr>
          <w:p w:rsidR="00F46E79" w:rsidRPr="00B745BA" w:rsidRDefault="00F46E79" w:rsidP="00D208BC">
            <w:pPr>
              <w:autoSpaceDE w:val="0"/>
              <w:autoSpaceDN w:val="0"/>
              <w:adjustRightInd w:val="0"/>
              <w:ind w:left="33"/>
            </w:pPr>
          </w:p>
        </w:tc>
        <w:tc>
          <w:tcPr>
            <w:tcW w:w="1560" w:type="dxa"/>
            <w:vMerge/>
            <w:vAlign w:val="center"/>
          </w:tcPr>
          <w:p w:rsidR="00F46E79" w:rsidRPr="00B745BA" w:rsidRDefault="00F46E79" w:rsidP="00D208BC">
            <w:pPr>
              <w:spacing w:after="120"/>
              <w:jc w:val="center"/>
            </w:pPr>
          </w:p>
        </w:tc>
      </w:tr>
      <w:tr w:rsidR="00F46E79" w:rsidRPr="00B745BA" w:rsidTr="00A37BED">
        <w:trPr>
          <w:trHeight w:val="411"/>
        </w:trPr>
        <w:tc>
          <w:tcPr>
            <w:tcW w:w="586" w:type="dxa"/>
            <w:vMerge/>
            <w:vAlign w:val="center"/>
          </w:tcPr>
          <w:p w:rsidR="00F46E79" w:rsidRPr="00B745BA" w:rsidRDefault="00F46E79" w:rsidP="00D208BC">
            <w:pPr>
              <w:spacing w:after="120"/>
              <w:jc w:val="both"/>
            </w:pPr>
          </w:p>
        </w:tc>
        <w:tc>
          <w:tcPr>
            <w:tcW w:w="1541" w:type="dxa"/>
            <w:vMerge/>
            <w:vAlign w:val="center"/>
          </w:tcPr>
          <w:p w:rsidR="00F46E79" w:rsidRPr="00B745BA" w:rsidRDefault="00F46E79" w:rsidP="00D208BC">
            <w:pPr>
              <w:spacing w:after="120"/>
              <w:jc w:val="both"/>
            </w:pPr>
          </w:p>
        </w:tc>
        <w:tc>
          <w:tcPr>
            <w:tcW w:w="3827" w:type="dxa"/>
            <w:gridSpan w:val="2"/>
            <w:tcBorders>
              <w:bottom w:val="nil"/>
            </w:tcBorders>
            <w:vAlign w:val="center"/>
          </w:tcPr>
          <w:p w:rsidR="00F46E79" w:rsidRPr="00B745BA" w:rsidRDefault="00F46E79" w:rsidP="00D208BC">
            <w:pPr>
              <w:spacing w:after="120"/>
              <w:jc w:val="center"/>
            </w:pPr>
            <w:r w:rsidRPr="00B745BA">
              <w:t>Компонент на тепловую энергию:</w:t>
            </w:r>
          </w:p>
        </w:tc>
        <w:tc>
          <w:tcPr>
            <w:tcW w:w="3402" w:type="dxa"/>
            <w:vMerge/>
            <w:vAlign w:val="center"/>
          </w:tcPr>
          <w:p w:rsidR="00F46E79" w:rsidRPr="00B745BA" w:rsidRDefault="00F46E79" w:rsidP="00D208BC">
            <w:pPr>
              <w:autoSpaceDE w:val="0"/>
              <w:autoSpaceDN w:val="0"/>
              <w:adjustRightInd w:val="0"/>
              <w:ind w:left="33"/>
            </w:pPr>
          </w:p>
        </w:tc>
        <w:tc>
          <w:tcPr>
            <w:tcW w:w="1560" w:type="dxa"/>
            <w:vMerge/>
            <w:vAlign w:val="center"/>
          </w:tcPr>
          <w:p w:rsidR="00F46E79" w:rsidRPr="00B745BA" w:rsidRDefault="00F46E79" w:rsidP="00D208BC">
            <w:pPr>
              <w:spacing w:after="120"/>
              <w:jc w:val="center"/>
            </w:pPr>
          </w:p>
        </w:tc>
      </w:tr>
      <w:tr w:rsidR="00F46E79" w:rsidRPr="00B745BA" w:rsidTr="00A37BED">
        <w:trPr>
          <w:trHeight w:val="606"/>
        </w:trPr>
        <w:tc>
          <w:tcPr>
            <w:tcW w:w="586" w:type="dxa"/>
            <w:vMerge/>
            <w:vAlign w:val="center"/>
          </w:tcPr>
          <w:p w:rsidR="00F46E79" w:rsidRPr="00B745BA" w:rsidRDefault="00F46E79" w:rsidP="00D208BC">
            <w:pPr>
              <w:spacing w:after="120"/>
              <w:jc w:val="both"/>
            </w:pPr>
          </w:p>
        </w:tc>
        <w:tc>
          <w:tcPr>
            <w:tcW w:w="1541" w:type="dxa"/>
            <w:vMerge/>
            <w:vAlign w:val="center"/>
          </w:tcPr>
          <w:p w:rsidR="00F46E79" w:rsidRPr="00B745BA" w:rsidRDefault="00F46E79" w:rsidP="00D208BC">
            <w:pPr>
              <w:spacing w:after="120"/>
              <w:jc w:val="both"/>
            </w:pP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vAlign w:val="center"/>
          </w:tcPr>
          <w:p w:rsidR="00F46E79" w:rsidRPr="00B745BA" w:rsidRDefault="00882AE3" w:rsidP="00D208BC">
            <w:pPr>
              <w:spacing w:after="120"/>
              <w:jc w:val="center"/>
            </w:pPr>
            <w:r>
              <w:t>1777,16</w:t>
            </w:r>
            <w:r w:rsidR="00F46E79" w:rsidRPr="00B745BA">
              <w:t xml:space="preserve"> руб./Гкал</w:t>
            </w:r>
          </w:p>
        </w:tc>
        <w:tc>
          <w:tcPr>
            <w:tcW w:w="1984" w:type="dxa"/>
            <w:tcBorders>
              <w:top w:val="nil"/>
              <w:bottom w:val="single" w:sz="4" w:space="0" w:color="auto"/>
            </w:tcBorders>
            <w:vAlign w:val="center"/>
          </w:tcPr>
          <w:p w:rsidR="00F46E79" w:rsidRPr="00B745BA" w:rsidRDefault="00882AE3" w:rsidP="00D208BC">
            <w:pPr>
              <w:spacing w:after="120"/>
              <w:jc w:val="center"/>
            </w:pPr>
            <w:r>
              <w:t>1893,31</w:t>
            </w:r>
            <w:r w:rsidR="00F46E79" w:rsidRPr="00B745BA">
              <w:t xml:space="preserve"> руб./Гкал</w:t>
            </w:r>
          </w:p>
        </w:tc>
        <w:tc>
          <w:tcPr>
            <w:tcW w:w="3402" w:type="dxa"/>
            <w:vMerge/>
            <w:vAlign w:val="center"/>
          </w:tcPr>
          <w:p w:rsidR="00F46E79" w:rsidRPr="00B745BA" w:rsidRDefault="00F46E79" w:rsidP="00D208BC">
            <w:pPr>
              <w:autoSpaceDE w:val="0"/>
              <w:autoSpaceDN w:val="0"/>
              <w:adjustRightInd w:val="0"/>
              <w:ind w:left="33"/>
            </w:pPr>
          </w:p>
        </w:tc>
        <w:tc>
          <w:tcPr>
            <w:tcW w:w="1560" w:type="dxa"/>
            <w:vMerge/>
            <w:vAlign w:val="center"/>
          </w:tcPr>
          <w:p w:rsidR="00F46E79" w:rsidRPr="00B745BA" w:rsidRDefault="00F46E79" w:rsidP="00D208BC">
            <w:pPr>
              <w:spacing w:after="120"/>
              <w:jc w:val="center"/>
            </w:pPr>
          </w:p>
        </w:tc>
      </w:tr>
      <w:tr w:rsidR="00F46E79" w:rsidRPr="00B745BA" w:rsidTr="00A37BED">
        <w:trPr>
          <w:trHeight w:val="398"/>
        </w:trPr>
        <w:tc>
          <w:tcPr>
            <w:tcW w:w="586" w:type="dxa"/>
            <w:vMerge/>
            <w:vAlign w:val="center"/>
          </w:tcPr>
          <w:p w:rsidR="00F46E79" w:rsidRPr="00B745BA" w:rsidRDefault="00F46E79" w:rsidP="00D208BC">
            <w:pPr>
              <w:spacing w:after="120"/>
              <w:jc w:val="both"/>
            </w:pPr>
          </w:p>
        </w:tc>
        <w:tc>
          <w:tcPr>
            <w:tcW w:w="1541" w:type="dxa"/>
            <w:vMerge w:val="restart"/>
            <w:vAlign w:val="center"/>
          </w:tcPr>
          <w:p w:rsidR="00F46E79" w:rsidRDefault="00F46E79" w:rsidP="00F46E79">
            <w:pPr>
              <w:spacing w:after="120"/>
              <w:jc w:val="both"/>
            </w:pPr>
            <w:r w:rsidRPr="00B745BA">
              <w:t>Горячая вода</w:t>
            </w:r>
            <w:r>
              <w:t xml:space="preserve"> </w:t>
            </w:r>
          </w:p>
          <w:p w:rsidR="00F46E79" w:rsidRPr="00B745BA" w:rsidRDefault="00F46E79" w:rsidP="00F46E79">
            <w:pPr>
              <w:spacing w:after="120"/>
              <w:jc w:val="both"/>
            </w:pPr>
            <w:r>
              <w:t>(в открытых системах)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:rsidR="00F46E79" w:rsidRPr="00B745BA" w:rsidRDefault="00F46E79" w:rsidP="00A17C15">
            <w:pPr>
              <w:spacing w:after="120"/>
              <w:jc w:val="center"/>
            </w:pPr>
            <w:r w:rsidRPr="00F46E79">
              <w:t xml:space="preserve">Компонент на </w:t>
            </w:r>
            <w:r w:rsidR="00A17C15">
              <w:t>теплоноситель</w:t>
            </w:r>
            <w:r w:rsidRPr="00B745BA">
              <w:t>:</w:t>
            </w:r>
          </w:p>
        </w:tc>
        <w:tc>
          <w:tcPr>
            <w:tcW w:w="3402" w:type="dxa"/>
            <w:vMerge/>
            <w:vAlign w:val="center"/>
          </w:tcPr>
          <w:p w:rsidR="00F46E79" w:rsidRPr="00B745BA" w:rsidRDefault="00F46E79" w:rsidP="00D208BC">
            <w:pPr>
              <w:autoSpaceDE w:val="0"/>
              <w:autoSpaceDN w:val="0"/>
              <w:adjustRightInd w:val="0"/>
              <w:ind w:left="33"/>
            </w:pPr>
          </w:p>
        </w:tc>
        <w:tc>
          <w:tcPr>
            <w:tcW w:w="1560" w:type="dxa"/>
            <w:vMerge/>
            <w:vAlign w:val="center"/>
          </w:tcPr>
          <w:p w:rsidR="00F46E79" w:rsidRPr="00B745BA" w:rsidRDefault="00F46E79" w:rsidP="00D208BC">
            <w:pPr>
              <w:spacing w:after="120"/>
              <w:jc w:val="center"/>
            </w:pPr>
          </w:p>
        </w:tc>
      </w:tr>
      <w:tr w:rsidR="00F46E79" w:rsidRPr="00B745BA" w:rsidTr="00A37BED">
        <w:trPr>
          <w:trHeight w:val="430"/>
        </w:trPr>
        <w:tc>
          <w:tcPr>
            <w:tcW w:w="586" w:type="dxa"/>
            <w:vMerge/>
            <w:vAlign w:val="center"/>
          </w:tcPr>
          <w:p w:rsidR="00F46E79" w:rsidRPr="00B745BA" w:rsidRDefault="00F46E79" w:rsidP="00D208BC">
            <w:pPr>
              <w:spacing w:after="120"/>
              <w:jc w:val="both"/>
            </w:pPr>
          </w:p>
        </w:tc>
        <w:tc>
          <w:tcPr>
            <w:tcW w:w="1541" w:type="dxa"/>
            <w:vMerge/>
            <w:vAlign w:val="center"/>
          </w:tcPr>
          <w:p w:rsidR="00F46E79" w:rsidRPr="00B745BA" w:rsidRDefault="00F46E79" w:rsidP="00D208BC">
            <w:pPr>
              <w:spacing w:after="120"/>
              <w:jc w:val="both"/>
            </w:pP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vAlign w:val="center"/>
          </w:tcPr>
          <w:p w:rsidR="00F46E79" w:rsidRPr="00B745BA" w:rsidRDefault="00882AE3" w:rsidP="00D208BC">
            <w:pPr>
              <w:spacing w:after="120"/>
              <w:jc w:val="center"/>
            </w:pPr>
            <w:r>
              <w:t>40,20</w:t>
            </w:r>
            <w:r w:rsidR="00F46E79" w:rsidRPr="00B745BA">
              <w:t xml:space="preserve"> руб./</w:t>
            </w:r>
            <w:proofErr w:type="gramStart"/>
            <w:r w:rsidR="00F46E79" w:rsidRPr="00B745BA">
              <w:t>м</w:t>
            </w:r>
            <w:proofErr w:type="gramEnd"/>
            <w:r w:rsidR="00F46E79" w:rsidRPr="00B745BA">
              <w:t>³</w:t>
            </w:r>
          </w:p>
        </w:tc>
        <w:tc>
          <w:tcPr>
            <w:tcW w:w="1984" w:type="dxa"/>
            <w:tcBorders>
              <w:top w:val="nil"/>
              <w:bottom w:val="single" w:sz="4" w:space="0" w:color="auto"/>
            </w:tcBorders>
            <w:vAlign w:val="center"/>
          </w:tcPr>
          <w:p w:rsidR="00F46E79" w:rsidRPr="00B745BA" w:rsidRDefault="00882AE3" w:rsidP="00D208BC">
            <w:pPr>
              <w:spacing w:after="120"/>
              <w:jc w:val="center"/>
            </w:pPr>
            <w:r>
              <w:t>43,49</w:t>
            </w:r>
            <w:r w:rsidR="00F46E79" w:rsidRPr="00B745BA">
              <w:t xml:space="preserve"> руб./</w:t>
            </w:r>
            <w:proofErr w:type="gramStart"/>
            <w:r w:rsidR="00F46E79" w:rsidRPr="00B745BA">
              <w:t>м</w:t>
            </w:r>
            <w:proofErr w:type="gramEnd"/>
            <w:r w:rsidR="00F46E79" w:rsidRPr="00B745BA">
              <w:t>³</w:t>
            </w:r>
          </w:p>
        </w:tc>
        <w:tc>
          <w:tcPr>
            <w:tcW w:w="3402" w:type="dxa"/>
            <w:vMerge/>
            <w:vAlign w:val="center"/>
          </w:tcPr>
          <w:p w:rsidR="00F46E79" w:rsidRPr="00B745BA" w:rsidRDefault="00F46E79" w:rsidP="00D208BC">
            <w:pPr>
              <w:autoSpaceDE w:val="0"/>
              <w:autoSpaceDN w:val="0"/>
              <w:adjustRightInd w:val="0"/>
              <w:ind w:left="33"/>
            </w:pPr>
          </w:p>
        </w:tc>
        <w:tc>
          <w:tcPr>
            <w:tcW w:w="1560" w:type="dxa"/>
            <w:vMerge/>
            <w:vAlign w:val="center"/>
          </w:tcPr>
          <w:p w:rsidR="00F46E79" w:rsidRPr="00B745BA" w:rsidRDefault="00F46E79" w:rsidP="00D208BC">
            <w:pPr>
              <w:spacing w:after="120"/>
              <w:jc w:val="center"/>
            </w:pPr>
          </w:p>
        </w:tc>
      </w:tr>
      <w:tr w:rsidR="00F46E79" w:rsidRPr="00B745BA" w:rsidTr="00A37BED">
        <w:trPr>
          <w:trHeight w:val="412"/>
        </w:trPr>
        <w:tc>
          <w:tcPr>
            <w:tcW w:w="586" w:type="dxa"/>
            <w:vMerge/>
            <w:vAlign w:val="center"/>
          </w:tcPr>
          <w:p w:rsidR="00F46E79" w:rsidRPr="00B745BA" w:rsidRDefault="00F46E79" w:rsidP="00D208BC">
            <w:pPr>
              <w:spacing w:after="120"/>
              <w:jc w:val="both"/>
            </w:pPr>
          </w:p>
        </w:tc>
        <w:tc>
          <w:tcPr>
            <w:tcW w:w="1541" w:type="dxa"/>
            <w:vMerge/>
            <w:vAlign w:val="center"/>
          </w:tcPr>
          <w:p w:rsidR="00F46E79" w:rsidRPr="00B745BA" w:rsidRDefault="00F46E79" w:rsidP="00D208BC">
            <w:pPr>
              <w:spacing w:after="120"/>
              <w:jc w:val="both"/>
            </w:pPr>
          </w:p>
        </w:tc>
        <w:tc>
          <w:tcPr>
            <w:tcW w:w="3827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:rsidR="00F46E79" w:rsidRPr="00B745BA" w:rsidRDefault="00F46E79" w:rsidP="00D208BC">
            <w:pPr>
              <w:spacing w:after="120"/>
              <w:jc w:val="center"/>
            </w:pPr>
            <w:r w:rsidRPr="00B745BA">
              <w:t>Компонент на тепловую энергию</w:t>
            </w:r>
            <w:r>
              <w:t>:</w:t>
            </w:r>
          </w:p>
        </w:tc>
        <w:tc>
          <w:tcPr>
            <w:tcW w:w="3402" w:type="dxa"/>
            <w:vMerge/>
            <w:vAlign w:val="center"/>
          </w:tcPr>
          <w:p w:rsidR="00F46E79" w:rsidRPr="00B745BA" w:rsidRDefault="00F46E79" w:rsidP="00D208BC">
            <w:pPr>
              <w:autoSpaceDE w:val="0"/>
              <w:autoSpaceDN w:val="0"/>
              <w:adjustRightInd w:val="0"/>
              <w:ind w:left="33"/>
            </w:pPr>
          </w:p>
        </w:tc>
        <w:tc>
          <w:tcPr>
            <w:tcW w:w="1560" w:type="dxa"/>
            <w:vMerge/>
            <w:vAlign w:val="center"/>
          </w:tcPr>
          <w:p w:rsidR="00F46E79" w:rsidRPr="00B745BA" w:rsidRDefault="00F46E79" w:rsidP="00D208BC">
            <w:pPr>
              <w:spacing w:after="120"/>
              <w:jc w:val="center"/>
            </w:pPr>
          </w:p>
        </w:tc>
      </w:tr>
      <w:tr w:rsidR="00F46E79" w:rsidRPr="00B745BA" w:rsidTr="00A37BED">
        <w:trPr>
          <w:trHeight w:val="570"/>
        </w:trPr>
        <w:tc>
          <w:tcPr>
            <w:tcW w:w="586" w:type="dxa"/>
            <w:vMerge/>
            <w:vAlign w:val="center"/>
          </w:tcPr>
          <w:p w:rsidR="00F46E79" w:rsidRPr="00B745BA" w:rsidRDefault="00F46E79" w:rsidP="00D208BC">
            <w:pPr>
              <w:spacing w:after="120"/>
              <w:jc w:val="both"/>
            </w:pPr>
          </w:p>
        </w:tc>
        <w:tc>
          <w:tcPr>
            <w:tcW w:w="1541" w:type="dxa"/>
            <w:vMerge/>
            <w:vAlign w:val="center"/>
          </w:tcPr>
          <w:p w:rsidR="00F46E79" w:rsidRPr="00B745BA" w:rsidRDefault="00F46E79" w:rsidP="00D208BC">
            <w:pPr>
              <w:spacing w:after="120"/>
              <w:jc w:val="both"/>
            </w:pPr>
          </w:p>
        </w:tc>
        <w:tc>
          <w:tcPr>
            <w:tcW w:w="1843" w:type="dxa"/>
            <w:tcBorders>
              <w:top w:val="nil"/>
            </w:tcBorders>
            <w:vAlign w:val="center"/>
          </w:tcPr>
          <w:p w:rsidR="00F46E79" w:rsidRPr="00B745BA" w:rsidRDefault="00F46E79" w:rsidP="00882AE3">
            <w:pPr>
              <w:spacing w:after="120"/>
              <w:jc w:val="center"/>
            </w:pPr>
            <w:r w:rsidRPr="00B745BA">
              <w:t>1</w:t>
            </w:r>
            <w:r w:rsidR="00882AE3">
              <w:t>777,16</w:t>
            </w:r>
            <w:r w:rsidRPr="00B745BA">
              <w:t xml:space="preserve"> руб./Гкал</w:t>
            </w:r>
          </w:p>
        </w:tc>
        <w:tc>
          <w:tcPr>
            <w:tcW w:w="1984" w:type="dxa"/>
            <w:tcBorders>
              <w:top w:val="nil"/>
            </w:tcBorders>
            <w:vAlign w:val="center"/>
          </w:tcPr>
          <w:p w:rsidR="00F46E79" w:rsidRPr="00B745BA" w:rsidRDefault="00882AE3" w:rsidP="00F46E79">
            <w:pPr>
              <w:spacing w:after="120"/>
              <w:jc w:val="center"/>
            </w:pPr>
            <w:r>
              <w:t>1893,31</w:t>
            </w:r>
            <w:r w:rsidR="00F46E79" w:rsidRPr="00B745BA">
              <w:t xml:space="preserve"> руб./Гкал</w:t>
            </w:r>
          </w:p>
        </w:tc>
        <w:tc>
          <w:tcPr>
            <w:tcW w:w="3402" w:type="dxa"/>
            <w:vMerge/>
            <w:vAlign w:val="center"/>
          </w:tcPr>
          <w:p w:rsidR="00F46E79" w:rsidRPr="00B745BA" w:rsidRDefault="00F46E79" w:rsidP="00D208BC">
            <w:pPr>
              <w:autoSpaceDE w:val="0"/>
              <w:autoSpaceDN w:val="0"/>
              <w:adjustRightInd w:val="0"/>
              <w:ind w:left="33"/>
            </w:pPr>
          </w:p>
        </w:tc>
        <w:tc>
          <w:tcPr>
            <w:tcW w:w="1560" w:type="dxa"/>
            <w:vMerge/>
            <w:vAlign w:val="center"/>
          </w:tcPr>
          <w:p w:rsidR="00F46E79" w:rsidRPr="00B745BA" w:rsidRDefault="00F46E79" w:rsidP="00D208BC">
            <w:pPr>
              <w:spacing w:after="120"/>
              <w:jc w:val="center"/>
            </w:pPr>
          </w:p>
        </w:tc>
      </w:tr>
      <w:tr w:rsidR="007701CD" w:rsidRPr="00B745BA" w:rsidTr="001422F1">
        <w:trPr>
          <w:trHeight w:val="1478"/>
        </w:trPr>
        <w:tc>
          <w:tcPr>
            <w:tcW w:w="586" w:type="dxa"/>
            <w:vAlign w:val="center"/>
          </w:tcPr>
          <w:p w:rsidR="007701CD" w:rsidRPr="00B745BA" w:rsidRDefault="007701CD" w:rsidP="00D208BC">
            <w:pPr>
              <w:spacing w:after="120"/>
              <w:jc w:val="both"/>
            </w:pPr>
            <w:r w:rsidRPr="00B745BA">
              <w:t>4.</w:t>
            </w:r>
          </w:p>
        </w:tc>
        <w:tc>
          <w:tcPr>
            <w:tcW w:w="1541" w:type="dxa"/>
            <w:vAlign w:val="center"/>
          </w:tcPr>
          <w:p w:rsidR="007701CD" w:rsidRPr="00B745BA" w:rsidRDefault="007701CD" w:rsidP="00D208BC">
            <w:pPr>
              <w:spacing w:after="120"/>
              <w:jc w:val="both"/>
            </w:pPr>
            <w:r w:rsidRPr="00B745BA">
              <w:t xml:space="preserve">Тепловая энергия </w:t>
            </w:r>
          </w:p>
        </w:tc>
        <w:tc>
          <w:tcPr>
            <w:tcW w:w="1843" w:type="dxa"/>
            <w:tcBorders>
              <w:bottom w:val="single" w:sz="4" w:space="0" w:color="000000"/>
            </w:tcBorders>
            <w:vAlign w:val="center"/>
          </w:tcPr>
          <w:p w:rsidR="007701CD" w:rsidRPr="00B745BA" w:rsidRDefault="007701CD" w:rsidP="00882AE3">
            <w:pPr>
              <w:spacing w:after="120"/>
              <w:jc w:val="center"/>
            </w:pPr>
            <w:r w:rsidRPr="00B745BA">
              <w:t>17</w:t>
            </w:r>
            <w:r w:rsidR="00882AE3">
              <w:t>77,16</w:t>
            </w:r>
            <w:r w:rsidRPr="00B745BA">
              <w:t xml:space="preserve"> руб./Гкал</w:t>
            </w:r>
          </w:p>
        </w:tc>
        <w:tc>
          <w:tcPr>
            <w:tcW w:w="1984" w:type="dxa"/>
            <w:tcBorders>
              <w:bottom w:val="single" w:sz="4" w:space="0" w:color="000000"/>
            </w:tcBorders>
            <w:vAlign w:val="center"/>
          </w:tcPr>
          <w:p w:rsidR="007701CD" w:rsidRPr="00B745BA" w:rsidRDefault="007701CD" w:rsidP="00882AE3">
            <w:pPr>
              <w:spacing w:after="120"/>
              <w:jc w:val="center"/>
            </w:pPr>
            <w:r w:rsidRPr="00B745BA">
              <w:t>1</w:t>
            </w:r>
            <w:r w:rsidR="00882AE3">
              <w:t>893,31</w:t>
            </w:r>
            <w:r w:rsidRPr="00B745BA">
              <w:t xml:space="preserve"> руб./Гкал</w:t>
            </w:r>
          </w:p>
        </w:tc>
        <w:tc>
          <w:tcPr>
            <w:tcW w:w="3402" w:type="dxa"/>
            <w:vAlign w:val="center"/>
          </w:tcPr>
          <w:p w:rsidR="007701CD" w:rsidRPr="00B745BA" w:rsidRDefault="007701CD" w:rsidP="007B26AF">
            <w:pPr>
              <w:autoSpaceDE w:val="0"/>
              <w:autoSpaceDN w:val="0"/>
              <w:adjustRightInd w:val="0"/>
              <w:ind w:left="33"/>
            </w:pPr>
            <w:r w:rsidRPr="00B745BA">
              <w:t xml:space="preserve">Распоряжение Комитета по ценам и тарифам Московской области от </w:t>
            </w:r>
            <w:r w:rsidR="007B26AF">
              <w:t>18.12.2014</w:t>
            </w:r>
            <w:r w:rsidRPr="00B745BA">
              <w:t xml:space="preserve"> №15</w:t>
            </w:r>
            <w:r w:rsidR="007B26AF">
              <w:t>0</w:t>
            </w:r>
            <w:r w:rsidRPr="00B745BA">
              <w:t>-Р «Об установлении тарифов в сфере теплоснабжения».</w:t>
            </w:r>
          </w:p>
        </w:tc>
        <w:tc>
          <w:tcPr>
            <w:tcW w:w="1560" w:type="dxa"/>
            <w:vMerge/>
            <w:vAlign w:val="center"/>
          </w:tcPr>
          <w:p w:rsidR="007701CD" w:rsidRPr="00B745BA" w:rsidRDefault="007701CD" w:rsidP="00D208BC">
            <w:pPr>
              <w:spacing w:after="120"/>
              <w:jc w:val="center"/>
            </w:pPr>
          </w:p>
        </w:tc>
      </w:tr>
      <w:tr w:rsidR="001422F1" w:rsidRPr="00B745BA" w:rsidTr="001422F1">
        <w:trPr>
          <w:trHeight w:val="548"/>
        </w:trPr>
        <w:tc>
          <w:tcPr>
            <w:tcW w:w="586" w:type="dxa"/>
            <w:vMerge w:val="restart"/>
            <w:vAlign w:val="center"/>
          </w:tcPr>
          <w:p w:rsidR="001422F1" w:rsidRPr="00B745BA" w:rsidRDefault="001422F1" w:rsidP="00630F8E">
            <w:pPr>
              <w:spacing w:after="120"/>
            </w:pPr>
            <w:r>
              <w:t>5.</w:t>
            </w:r>
          </w:p>
        </w:tc>
        <w:tc>
          <w:tcPr>
            <w:tcW w:w="1541" w:type="dxa"/>
            <w:vMerge w:val="restart"/>
            <w:vAlign w:val="center"/>
          </w:tcPr>
          <w:p w:rsidR="001422F1" w:rsidRPr="00B745BA" w:rsidRDefault="001422F1" w:rsidP="001422F1">
            <w:pPr>
              <w:spacing w:after="120"/>
            </w:pPr>
            <w:proofErr w:type="spellStart"/>
            <w:r>
              <w:t>Электри</w:t>
            </w:r>
            <w:r w:rsidRPr="00B745BA">
              <w:t>чес</w:t>
            </w:r>
            <w:r>
              <w:t>-</w:t>
            </w:r>
            <w:r w:rsidRPr="00B745BA">
              <w:t>кая</w:t>
            </w:r>
            <w:proofErr w:type="spellEnd"/>
            <w:r w:rsidRPr="00B745BA">
              <w:t xml:space="preserve"> энергия</w:t>
            </w:r>
            <w:r>
              <w:t xml:space="preserve"> (</w:t>
            </w:r>
            <w:proofErr w:type="spellStart"/>
            <w:r>
              <w:t>одноставоч-ный</w:t>
            </w:r>
            <w:proofErr w:type="spellEnd"/>
            <w:r>
              <w:t xml:space="preserve"> тариф)</w:t>
            </w:r>
          </w:p>
        </w:tc>
        <w:tc>
          <w:tcPr>
            <w:tcW w:w="3827" w:type="dxa"/>
            <w:gridSpan w:val="2"/>
            <w:tcBorders>
              <w:bottom w:val="nil"/>
            </w:tcBorders>
            <w:vAlign w:val="center"/>
          </w:tcPr>
          <w:p w:rsidR="001422F1" w:rsidRPr="00D55AE1" w:rsidRDefault="001422F1" w:rsidP="00630F8E">
            <w:pPr>
              <w:spacing w:after="120"/>
              <w:jc w:val="center"/>
              <w:rPr>
                <w:sz w:val="20"/>
                <w:szCs w:val="20"/>
              </w:rPr>
            </w:pPr>
            <w:r w:rsidRPr="00D55AE1">
              <w:rPr>
                <w:sz w:val="20"/>
                <w:szCs w:val="20"/>
              </w:rPr>
              <w:t xml:space="preserve">В домах, оборудованных </w:t>
            </w:r>
            <w:r>
              <w:rPr>
                <w:sz w:val="20"/>
                <w:szCs w:val="20"/>
              </w:rPr>
              <w:t xml:space="preserve">стационарными </w:t>
            </w:r>
            <w:r w:rsidRPr="00D55AE1">
              <w:rPr>
                <w:sz w:val="20"/>
                <w:szCs w:val="20"/>
              </w:rPr>
              <w:t>газовыми плитами</w:t>
            </w:r>
            <w:r>
              <w:rPr>
                <w:sz w:val="20"/>
                <w:szCs w:val="20"/>
              </w:rPr>
              <w:t>:</w:t>
            </w:r>
          </w:p>
        </w:tc>
        <w:tc>
          <w:tcPr>
            <w:tcW w:w="3402" w:type="dxa"/>
            <w:vMerge w:val="restart"/>
            <w:vAlign w:val="center"/>
          </w:tcPr>
          <w:p w:rsidR="001422F1" w:rsidRPr="00B745BA" w:rsidRDefault="001422F1" w:rsidP="00630F8E">
            <w:pPr>
              <w:autoSpaceDE w:val="0"/>
              <w:autoSpaceDN w:val="0"/>
              <w:adjustRightInd w:val="0"/>
              <w:ind w:left="33"/>
            </w:pPr>
            <w:r w:rsidRPr="00B745BA">
              <w:t>Распоряжени</w:t>
            </w:r>
            <w:r>
              <w:t>я</w:t>
            </w:r>
            <w:r w:rsidRPr="00B745BA">
              <w:t xml:space="preserve"> Комитета по ценам и тарифам Московской области от 1</w:t>
            </w:r>
            <w:r>
              <w:t>5</w:t>
            </w:r>
            <w:r w:rsidRPr="00B745BA">
              <w:t>.12.201</w:t>
            </w:r>
            <w:r>
              <w:t>4</w:t>
            </w:r>
            <w:r w:rsidRPr="00B745BA">
              <w:t xml:space="preserve"> </w:t>
            </w:r>
            <w:r>
              <w:t xml:space="preserve">№141-Р и </w:t>
            </w:r>
            <w:r w:rsidRPr="00B745BA">
              <w:t>№14</w:t>
            </w:r>
            <w:r>
              <w:t>0</w:t>
            </w:r>
            <w:r w:rsidRPr="00B745BA">
              <w:t>-Р</w:t>
            </w:r>
            <w:r>
              <w:t xml:space="preserve">, с учетом изменений, внесенных </w:t>
            </w:r>
            <w:r w:rsidRPr="00B745BA">
              <w:t>Распоряжени</w:t>
            </w:r>
            <w:r>
              <w:t>ем</w:t>
            </w:r>
            <w:r w:rsidRPr="00B745BA">
              <w:t xml:space="preserve"> Комитета по ценам и тарифам Московской области</w:t>
            </w:r>
            <w:r>
              <w:t xml:space="preserve"> от 25.02.2015 №10-Р</w:t>
            </w:r>
          </w:p>
        </w:tc>
        <w:tc>
          <w:tcPr>
            <w:tcW w:w="1560" w:type="dxa"/>
            <w:vMerge w:val="restart"/>
            <w:vAlign w:val="center"/>
          </w:tcPr>
          <w:p w:rsidR="001422F1" w:rsidRPr="00B745BA" w:rsidRDefault="001422F1" w:rsidP="00630F8E">
            <w:pPr>
              <w:spacing w:after="120"/>
              <w:jc w:val="center"/>
            </w:pPr>
            <w:r w:rsidRPr="00B745BA">
              <w:t>ОАО «</w:t>
            </w:r>
            <w:proofErr w:type="spellStart"/>
            <w:r w:rsidRPr="00B745BA">
              <w:t>Мосэнерго-сбыт</w:t>
            </w:r>
            <w:proofErr w:type="spellEnd"/>
            <w:r w:rsidRPr="00B745BA">
              <w:t>»</w:t>
            </w:r>
          </w:p>
        </w:tc>
      </w:tr>
      <w:tr w:rsidR="001422F1" w:rsidRPr="00B745BA" w:rsidTr="001422F1">
        <w:trPr>
          <w:trHeight w:val="387"/>
        </w:trPr>
        <w:tc>
          <w:tcPr>
            <w:tcW w:w="586" w:type="dxa"/>
            <w:vMerge/>
            <w:vAlign w:val="center"/>
          </w:tcPr>
          <w:p w:rsidR="001422F1" w:rsidRDefault="001422F1" w:rsidP="00630F8E">
            <w:pPr>
              <w:spacing w:after="120"/>
            </w:pPr>
          </w:p>
        </w:tc>
        <w:tc>
          <w:tcPr>
            <w:tcW w:w="1541" w:type="dxa"/>
            <w:vMerge/>
            <w:vAlign w:val="center"/>
          </w:tcPr>
          <w:p w:rsidR="001422F1" w:rsidRDefault="001422F1" w:rsidP="00630F8E">
            <w:pPr>
              <w:spacing w:after="120"/>
            </w:pPr>
          </w:p>
        </w:tc>
        <w:tc>
          <w:tcPr>
            <w:tcW w:w="1843" w:type="dxa"/>
            <w:tcBorders>
              <w:top w:val="nil"/>
              <w:bottom w:val="single" w:sz="4" w:space="0" w:color="000000"/>
            </w:tcBorders>
            <w:vAlign w:val="center"/>
          </w:tcPr>
          <w:p w:rsidR="001422F1" w:rsidRDefault="001422F1" w:rsidP="009442F8">
            <w:pPr>
              <w:spacing w:after="120"/>
              <w:jc w:val="center"/>
            </w:pPr>
            <w:r w:rsidRPr="00B745BA">
              <w:t>4,18 руб./кВтч</w:t>
            </w:r>
          </w:p>
        </w:tc>
        <w:tc>
          <w:tcPr>
            <w:tcW w:w="1984" w:type="dxa"/>
            <w:tcBorders>
              <w:top w:val="nil"/>
              <w:bottom w:val="single" w:sz="4" w:space="0" w:color="000000"/>
            </w:tcBorders>
            <w:vAlign w:val="center"/>
          </w:tcPr>
          <w:p w:rsidR="001422F1" w:rsidRDefault="001422F1" w:rsidP="009442F8">
            <w:pPr>
              <w:spacing w:after="120"/>
              <w:jc w:val="center"/>
            </w:pPr>
            <w:r w:rsidRPr="00B745BA">
              <w:t>4,</w:t>
            </w:r>
            <w:r>
              <w:t>54</w:t>
            </w:r>
            <w:r w:rsidRPr="00B745BA">
              <w:t xml:space="preserve"> руб./кВтч</w:t>
            </w:r>
          </w:p>
        </w:tc>
        <w:tc>
          <w:tcPr>
            <w:tcW w:w="3402" w:type="dxa"/>
            <w:vMerge/>
            <w:vAlign w:val="center"/>
          </w:tcPr>
          <w:p w:rsidR="001422F1" w:rsidRPr="00B745BA" w:rsidRDefault="001422F1" w:rsidP="00630F8E">
            <w:pPr>
              <w:autoSpaceDE w:val="0"/>
              <w:autoSpaceDN w:val="0"/>
              <w:adjustRightInd w:val="0"/>
              <w:ind w:left="33"/>
            </w:pPr>
          </w:p>
        </w:tc>
        <w:tc>
          <w:tcPr>
            <w:tcW w:w="1560" w:type="dxa"/>
            <w:vMerge/>
            <w:vAlign w:val="center"/>
          </w:tcPr>
          <w:p w:rsidR="001422F1" w:rsidRPr="00B745BA" w:rsidRDefault="001422F1" w:rsidP="00630F8E">
            <w:pPr>
              <w:spacing w:after="120"/>
              <w:jc w:val="center"/>
            </w:pPr>
          </w:p>
        </w:tc>
      </w:tr>
      <w:tr w:rsidR="001422F1" w:rsidRPr="00B745BA" w:rsidTr="001422F1">
        <w:trPr>
          <w:trHeight w:val="533"/>
        </w:trPr>
        <w:tc>
          <w:tcPr>
            <w:tcW w:w="586" w:type="dxa"/>
            <w:vMerge/>
            <w:vAlign w:val="center"/>
          </w:tcPr>
          <w:p w:rsidR="001422F1" w:rsidRDefault="001422F1" w:rsidP="00630F8E">
            <w:pPr>
              <w:spacing w:after="120"/>
            </w:pPr>
          </w:p>
        </w:tc>
        <w:tc>
          <w:tcPr>
            <w:tcW w:w="1541" w:type="dxa"/>
            <w:vMerge/>
            <w:vAlign w:val="center"/>
          </w:tcPr>
          <w:p w:rsidR="001422F1" w:rsidRDefault="001422F1" w:rsidP="00630F8E">
            <w:pPr>
              <w:spacing w:after="120"/>
            </w:pPr>
          </w:p>
        </w:tc>
        <w:tc>
          <w:tcPr>
            <w:tcW w:w="3827" w:type="dxa"/>
            <w:gridSpan w:val="2"/>
            <w:tcBorders>
              <w:bottom w:val="nil"/>
            </w:tcBorders>
            <w:vAlign w:val="center"/>
          </w:tcPr>
          <w:p w:rsidR="001422F1" w:rsidRDefault="001422F1" w:rsidP="00630F8E">
            <w:pPr>
              <w:spacing w:after="120"/>
              <w:jc w:val="center"/>
            </w:pPr>
            <w:r w:rsidRPr="00D55AE1">
              <w:rPr>
                <w:sz w:val="20"/>
                <w:szCs w:val="20"/>
              </w:rPr>
              <w:t>В домах, оборудованных стационарными электроплитами и (или) электроотопительными установками</w:t>
            </w:r>
            <w:r>
              <w:rPr>
                <w:sz w:val="20"/>
                <w:szCs w:val="20"/>
              </w:rPr>
              <w:t>:</w:t>
            </w:r>
          </w:p>
        </w:tc>
        <w:tc>
          <w:tcPr>
            <w:tcW w:w="3402" w:type="dxa"/>
            <w:vMerge/>
            <w:vAlign w:val="center"/>
          </w:tcPr>
          <w:p w:rsidR="001422F1" w:rsidRPr="00B745BA" w:rsidRDefault="001422F1" w:rsidP="00630F8E">
            <w:pPr>
              <w:autoSpaceDE w:val="0"/>
              <w:autoSpaceDN w:val="0"/>
              <w:adjustRightInd w:val="0"/>
              <w:ind w:left="33"/>
            </w:pPr>
          </w:p>
        </w:tc>
        <w:tc>
          <w:tcPr>
            <w:tcW w:w="1560" w:type="dxa"/>
            <w:vMerge/>
            <w:vAlign w:val="center"/>
          </w:tcPr>
          <w:p w:rsidR="001422F1" w:rsidRPr="00B745BA" w:rsidRDefault="001422F1" w:rsidP="00630F8E">
            <w:pPr>
              <w:spacing w:after="120"/>
              <w:jc w:val="center"/>
            </w:pPr>
          </w:p>
        </w:tc>
      </w:tr>
      <w:tr w:rsidR="001422F1" w:rsidRPr="00B745BA" w:rsidTr="001422F1">
        <w:trPr>
          <w:trHeight w:val="290"/>
        </w:trPr>
        <w:tc>
          <w:tcPr>
            <w:tcW w:w="586" w:type="dxa"/>
            <w:vMerge/>
            <w:vAlign w:val="center"/>
          </w:tcPr>
          <w:p w:rsidR="001422F1" w:rsidRDefault="001422F1" w:rsidP="00630F8E">
            <w:pPr>
              <w:spacing w:after="120"/>
            </w:pPr>
          </w:p>
        </w:tc>
        <w:tc>
          <w:tcPr>
            <w:tcW w:w="1541" w:type="dxa"/>
            <w:vMerge/>
            <w:vAlign w:val="center"/>
          </w:tcPr>
          <w:p w:rsidR="001422F1" w:rsidRDefault="001422F1" w:rsidP="00630F8E">
            <w:pPr>
              <w:spacing w:after="120"/>
            </w:pPr>
          </w:p>
        </w:tc>
        <w:tc>
          <w:tcPr>
            <w:tcW w:w="1843" w:type="dxa"/>
            <w:tcBorders>
              <w:top w:val="nil"/>
              <w:bottom w:val="single" w:sz="4" w:space="0" w:color="000000"/>
            </w:tcBorders>
            <w:vAlign w:val="center"/>
          </w:tcPr>
          <w:p w:rsidR="001422F1" w:rsidRDefault="001422F1" w:rsidP="00630F8E">
            <w:pPr>
              <w:spacing w:after="120"/>
              <w:jc w:val="center"/>
            </w:pPr>
            <w:r>
              <w:t>2,93 руб./кВтч</w:t>
            </w:r>
          </w:p>
        </w:tc>
        <w:tc>
          <w:tcPr>
            <w:tcW w:w="1984" w:type="dxa"/>
            <w:tcBorders>
              <w:top w:val="nil"/>
              <w:bottom w:val="single" w:sz="4" w:space="0" w:color="000000"/>
            </w:tcBorders>
            <w:vAlign w:val="center"/>
          </w:tcPr>
          <w:p w:rsidR="001422F1" w:rsidRDefault="001422F1" w:rsidP="00630F8E">
            <w:pPr>
              <w:spacing w:after="120"/>
              <w:jc w:val="center"/>
            </w:pPr>
            <w:r>
              <w:t>3,18 руб./кВтч</w:t>
            </w:r>
          </w:p>
        </w:tc>
        <w:tc>
          <w:tcPr>
            <w:tcW w:w="3402" w:type="dxa"/>
            <w:vMerge/>
            <w:vAlign w:val="center"/>
          </w:tcPr>
          <w:p w:rsidR="001422F1" w:rsidRPr="00B745BA" w:rsidRDefault="001422F1" w:rsidP="00630F8E">
            <w:pPr>
              <w:autoSpaceDE w:val="0"/>
              <w:autoSpaceDN w:val="0"/>
              <w:adjustRightInd w:val="0"/>
              <w:ind w:left="33"/>
            </w:pPr>
          </w:p>
        </w:tc>
        <w:tc>
          <w:tcPr>
            <w:tcW w:w="1560" w:type="dxa"/>
            <w:vMerge/>
            <w:vAlign w:val="center"/>
          </w:tcPr>
          <w:p w:rsidR="001422F1" w:rsidRPr="00B745BA" w:rsidRDefault="001422F1" w:rsidP="00630F8E">
            <w:pPr>
              <w:spacing w:after="120"/>
              <w:jc w:val="center"/>
            </w:pPr>
          </w:p>
        </w:tc>
      </w:tr>
    </w:tbl>
    <w:p w:rsidR="007701CD" w:rsidRPr="00BE563C" w:rsidRDefault="007701CD" w:rsidP="007701CD">
      <w:pPr>
        <w:pStyle w:val="AAA"/>
        <w:widowControl w:val="0"/>
        <w:spacing w:after="0"/>
        <w:ind w:firstLine="709"/>
        <w:jc w:val="right"/>
        <w:rPr>
          <w:color w:val="auto"/>
          <w:sz w:val="20"/>
          <w:szCs w:val="20"/>
        </w:rPr>
      </w:pPr>
    </w:p>
    <w:p w:rsidR="00162531" w:rsidRDefault="00162531"/>
    <w:sectPr w:rsidR="00162531" w:rsidSect="007701C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7701CD"/>
    <w:rsid w:val="001422F1"/>
    <w:rsid w:val="00162531"/>
    <w:rsid w:val="00680212"/>
    <w:rsid w:val="007701CD"/>
    <w:rsid w:val="007A060D"/>
    <w:rsid w:val="007B26AF"/>
    <w:rsid w:val="00882AE3"/>
    <w:rsid w:val="008F3D5A"/>
    <w:rsid w:val="00A17C15"/>
    <w:rsid w:val="00A37BED"/>
    <w:rsid w:val="00AA7C89"/>
    <w:rsid w:val="00C821B7"/>
    <w:rsid w:val="00D55AE1"/>
    <w:rsid w:val="00EA693C"/>
    <w:rsid w:val="00F46E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01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AA">
    <w:name w:val="! AAA !"/>
    <w:rsid w:val="007701CD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257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1723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2015-02-09T07:59:00Z</dcterms:created>
  <dcterms:modified xsi:type="dcterms:W3CDTF">2015-03-13T06:54:00Z</dcterms:modified>
</cp:coreProperties>
</file>